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DA9B7" w14:textId="448429DE" w:rsidR="00200A5C" w:rsidRPr="00F61BF1" w:rsidRDefault="00200A5C" w:rsidP="00CE626C">
      <w:pPr>
        <w:rPr>
          <w:rFonts w:ascii="Times New Roman" w:hAnsi="Times New Roman" w:cs="Times New Roman"/>
          <w:sz w:val="24"/>
          <w:szCs w:val="24"/>
        </w:rPr>
      </w:pPr>
      <w:r w:rsidRPr="00F61BF1">
        <w:rPr>
          <w:rFonts w:ascii="Times New Roman" w:hAnsi="Times New Roman" w:cs="Times New Roman"/>
          <w:b/>
          <w:bCs/>
          <w:sz w:val="24"/>
          <w:szCs w:val="24"/>
        </w:rPr>
        <w:t>Įgyvendintas projektas ,,</w:t>
      </w:r>
      <w:r w:rsidRPr="00F61BF1">
        <w:rPr>
          <w:rFonts w:ascii="Times New Roman" w:hAnsi="Times New Roman" w:cs="Times New Roman"/>
          <w:sz w:val="24"/>
          <w:szCs w:val="24"/>
        </w:rPr>
        <w:t xml:space="preserve"> </w:t>
      </w:r>
      <w:r w:rsidRPr="00F61BF1">
        <w:rPr>
          <w:rFonts w:ascii="Times New Roman" w:hAnsi="Times New Roman" w:cs="Times New Roman"/>
          <w:b/>
          <w:bCs/>
          <w:sz w:val="24"/>
          <w:szCs w:val="24"/>
        </w:rPr>
        <w:t>Amatų centro plėtra Antazavės dvare: paveldas ir tradicijos kaimo plėtrai, II etapas“</w:t>
      </w:r>
    </w:p>
    <w:p w14:paraId="7184A878" w14:textId="77777777" w:rsidR="00200A5C" w:rsidRPr="00F61BF1" w:rsidRDefault="00200A5C" w:rsidP="00200A5C">
      <w:pPr>
        <w:spacing w:after="0" w:line="360" w:lineRule="auto"/>
        <w:jc w:val="both"/>
        <w:rPr>
          <w:rFonts w:ascii="Times New Roman" w:hAnsi="Times New Roman" w:cs="Times New Roman"/>
          <w:sz w:val="24"/>
          <w:szCs w:val="24"/>
        </w:rPr>
      </w:pPr>
    </w:p>
    <w:p w14:paraId="093FFF61" w14:textId="4C6A5294" w:rsidR="00200A5C" w:rsidRPr="00F61BF1" w:rsidRDefault="00200A5C" w:rsidP="00200A5C">
      <w:pPr>
        <w:spacing w:after="0" w:line="360" w:lineRule="auto"/>
        <w:jc w:val="both"/>
        <w:rPr>
          <w:rFonts w:ascii="Times New Roman" w:hAnsi="Times New Roman" w:cs="Times New Roman"/>
          <w:sz w:val="24"/>
          <w:szCs w:val="24"/>
        </w:rPr>
      </w:pPr>
      <w:r w:rsidRPr="00F61BF1">
        <w:rPr>
          <w:rFonts w:ascii="Times New Roman" w:hAnsi="Times New Roman" w:cs="Times New Roman"/>
          <w:b/>
          <w:bCs/>
          <w:sz w:val="24"/>
          <w:szCs w:val="24"/>
        </w:rPr>
        <w:t>Projekto vertė:</w:t>
      </w:r>
      <w:r w:rsidR="00CE626C" w:rsidRPr="00F61BF1">
        <w:rPr>
          <w:rFonts w:ascii="Times New Roman" w:hAnsi="Times New Roman" w:cs="Times New Roman"/>
          <w:sz w:val="24"/>
          <w:szCs w:val="24"/>
        </w:rPr>
        <w:t xml:space="preserve"> </w:t>
      </w:r>
      <w:r w:rsidR="00CE626C" w:rsidRPr="00F61BF1">
        <w:rPr>
          <w:rFonts w:ascii="Times New Roman" w:eastAsia="Times New Roman" w:hAnsi="Times New Roman" w:cs="Times New Roman"/>
          <w:color w:val="272727"/>
          <w:kern w:val="0"/>
          <w:sz w:val="24"/>
          <w:szCs w:val="24"/>
          <w14:ligatures w14:val="none"/>
        </w:rPr>
        <w:t xml:space="preserve">225 763,00 </w:t>
      </w:r>
      <w:r w:rsidRPr="00F61BF1">
        <w:rPr>
          <w:rFonts w:ascii="Times New Roman" w:hAnsi="Times New Roman" w:cs="Times New Roman"/>
          <w:sz w:val="24"/>
          <w:szCs w:val="24"/>
        </w:rPr>
        <w:t xml:space="preserve"> Eur</w:t>
      </w:r>
    </w:p>
    <w:p w14:paraId="7734E269" w14:textId="0C3DCA4D" w:rsidR="00200A5C" w:rsidRPr="00F61BF1" w:rsidRDefault="00200A5C" w:rsidP="00200A5C">
      <w:pPr>
        <w:spacing w:after="0" w:line="360" w:lineRule="auto"/>
        <w:jc w:val="both"/>
        <w:rPr>
          <w:rFonts w:ascii="Times New Roman" w:hAnsi="Times New Roman" w:cs="Times New Roman"/>
          <w:sz w:val="24"/>
          <w:szCs w:val="24"/>
        </w:rPr>
      </w:pPr>
      <w:r w:rsidRPr="00F61BF1">
        <w:rPr>
          <w:rFonts w:ascii="Times New Roman" w:hAnsi="Times New Roman" w:cs="Times New Roman"/>
          <w:b/>
          <w:bCs/>
          <w:sz w:val="24"/>
          <w:szCs w:val="24"/>
        </w:rPr>
        <w:t>Laikotarpis:</w:t>
      </w:r>
      <w:r w:rsidRPr="00F61BF1">
        <w:rPr>
          <w:rFonts w:ascii="Times New Roman" w:hAnsi="Times New Roman" w:cs="Times New Roman"/>
          <w:sz w:val="24"/>
          <w:szCs w:val="24"/>
        </w:rPr>
        <w:t xml:space="preserve"> Nuo 2018-02-0</w:t>
      </w:r>
      <w:r w:rsidR="00CE626C" w:rsidRPr="00F61BF1">
        <w:rPr>
          <w:rFonts w:ascii="Times New Roman" w:hAnsi="Times New Roman" w:cs="Times New Roman"/>
          <w:sz w:val="24"/>
          <w:szCs w:val="24"/>
        </w:rPr>
        <w:t>8</w:t>
      </w:r>
      <w:r w:rsidRPr="00F61BF1">
        <w:rPr>
          <w:rFonts w:ascii="Times New Roman" w:hAnsi="Times New Roman" w:cs="Times New Roman"/>
          <w:sz w:val="24"/>
          <w:szCs w:val="24"/>
        </w:rPr>
        <w:t xml:space="preserve"> iki</w:t>
      </w:r>
      <w:r w:rsidRPr="00F61BF1">
        <w:rPr>
          <w:rFonts w:ascii="Times New Roman" w:hAnsi="Times New Roman" w:cs="Times New Roman"/>
          <w:sz w:val="24"/>
          <w:szCs w:val="24"/>
          <w:shd w:val="clear" w:color="auto" w:fill="FFFFFF"/>
        </w:rPr>
        <w:t xml:space="preserve"> 2020-02-06</w:t>
      </w:r>
    </w:p>
    <w:p w14:paraId="42DEBC7F" w14:textId="77777777" w:rsidR="00200A5C" w:rsidRPr="00F61BF1" w:rsidRDefault="00200A5C" w:rsidP="00200A5C">
      <w:pPr>
        <w:spacing w:after="0" w:line="360" w:lineRule="auto"/>
        <w:jc w:val="both"/>
        <w:rPr>
          <w:rFonts w:ascii="Times New Roman" w:hAnsi="Times New Roman" w:cs="Times New Roman"/>
          <w:sz w:val="24"/>
          <w:szCs w:val="24"/>
        </w:rPr>
      </w:pPr>
      <w:r w:rsidRPr="00F61BF1">
        <w:rPr>
          <w:rFonts w:ascii="Times New Roman" w:hAnsi="Times New Roman" w:cs="Times New Roman"/>
          <w:b/>
          <w:bCs/>
          <w:sz w:val="24"/>
          <w:szCs w:val="24"/>
        </w:rPr>
        <w:t>Būsena:</w:t>
      </w:r>
      <w:r w:rsidRPr="00F61BF1">
        <w:rPr>
          <w:rFonts w:ascii="Times New Roman" w:hAnsi="Times New Roman" w:cs="Times New Roman"/>
          <w:sz w:val="24"/>
          <w:szCs w:val="24"/>
        </w:rPr>
        <w:t xml:space="preserve"> Atliktas projektas</w:t>
      </w:r>
    </w:p>
    <w:p w14:paraId="75F232C5" w14:textId="437B186F" w:rsidR="00200A5C" w:rsidRPr="00F61BF1" w:rsidRDefault="00200A5C" w:rsidP="00200A5C">
      <w:pPr>
        <w:spacing w:after="0" w:line="360" w:lineRule="auto"/>
        <w:jc w:val="both"/>
        <w:rPr>
          <w:rFonts w:ascii="Times New Roman" w:hAnsi="Times New Roman" w:cs="Times New Roman"/>
          <w:sz w:val="24"/>
          <w:szCs w:val="24"/>
        </w:rPr>
      </w:pPr>
      <w:r w:rsidRPr="00F61BF1">
        <w:rPr>
          <w:rFonts w:ascii="Times New Roman" w:hAnsi="Times New Roman" w:cs="Times New Roman"/>
          <w:b/>
          <w:bCs/>
          <w:sz w:val="24"/>
          <w:szCs w:val="24"/>
        </w:rPr>
        <w:t>Kategorija:</w:t>
      </w:r>
      <w:r w:rsidRPr="00F61BF1">
        <w:rPr>
          <w:rFonts w:ascii="Times New Roman" w:hAnsi="Times New Roman" w:cs="Times New Roman"/>
          <w:sz w:val="24"/>
          <w:szCs w:val="24"/>
        </w:rPr>
        <w:t xml:space="preserve"> Kultūra</w:t>
      </w:r>
    </w:p>
    <w:p w14:paraId="67929937" w14:textId="239A8F49" w:rsidR="00200A5C" w:rsidRPr="00153540" w:rsidRDefault="00200A5C" w:rsidP="00153540">
      <w:pPr>
        <w:pStyle w:val="prastasiniatinklio"/>
        <w:shd w:val="clear" w:color="auto" w:fill="FFFFFF"/>
        <w:spacing w:before="0" w:beforeAutospacing="0" w:after="0" w:afterAutospacing="0" w:line="360" w:lineRule="auto"/>
        <w:ind w:firstLine="709"/>
        <w:jc w:val="both"/>
        <w:rPr>
          <w:color w:val="272727"/>
        </w:rPr>
      </w:pPr>
    </w:p>
    <w:p w14:paraId="62CCB2FD" w14:textId="79FE1641" w:rsidR="00200A5C" w:rsidRPr="00200A5C" w:rsidRDefault="00200A5C"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r w:rsidRPr="00200A5C">
        <w:rPr>
          <w:rFonts w:ascii="Times New Roman" w:eastAsia="Times New Roman" w:hAnsi="Times New Roman" w:cs="Times New Roman"/>
          <w:color w:val="272727"/>
          <w:kern w:val="0"/>
          <w:sz w:val="24"/>
          <w:szCs w:val="24"/>
          <w14:ligatures w14:val="none"/>
        </w:rPr>
        <w:t xml:space="preserve">Zarasų rajono savivaldybės administracija 2018 m. vasario 8 d. pasirašė projekto „Amatų centro plėtra Antazavės dvare: paveldas ir tradicijos kaimo plėtrai, II etapas“ finansavimo sutartį. Projekto tikslas – skurdo mažinimas, socialinės </w:t>
      </w:r>
      <w:proofErr w:type="spellStart"/>
      <w:r w:rsidRPr="00200A5C">
        <w:rPr>
          <w:rFonts w:ascii="Times New Roman" w:eastAsia="Times New Roman" w:hAnsi="Times New Roman" w:cs="Times New Roman"/>
          <w:color w:val="272727"/>
          <w:kern w:val="0"/>
          <w:sz w:val="24"/>
          <w:szCs w:val="24"/>
          <w14:ligatures w14:val="none"/>
        </w:rPr>
        <w:t>įtraukties</w:t>
      </w:r>
      <w:proofErr w:type="spellEnd"/>
      <w:r w:rsidRPr="00200A5C">
        <w:rPr>
          <w:rFonts w:ascii="Times New Roman" w:eastAsia="Times New Roman" w:hAnsi="Times New Roman" w:cs="Times New Roman"/>
          <w:color w:val="272727"/>
          <w:kern w:val="0"/>
          <w:sz w:val="24"/>
          <w:szCs w:val="24"/>
          <w14:ligatures w14:val="none"/>
        </w:rPr>
        <w:t xml:space="preserve"> ir kaimo ekonomikos </w:t>
      </w:r>
      <w:proofErr w:type="spellStart"/>
      <w:r w:rsidRPr="00200A5C">
        <w:rPr>
          <w:rFonts w:ascii="Times New Roman" w:eastAsia="Times New Roman" w:hAnsi="Times New Roman" w:cs="Times New Roman"/>
          <w:color w:val="272727"/>
          <w:kern w:val="0"/>
          <w:sz w:val="24"/>
          <w:szCs w:val="24"/>
          <w14:ligatures w14:val="none"/>
        </w:rPr>
        <w:t>įvairovęs</w:t>
      </w:r>
      <w:proofErr w:type="spellEnd"/>
      <w:r w:rsidRPr="00200A5C">
        <w:rPr>
          <w:rFonts w:ascii="Times New Roman" w:eastAsia="Times New Roman" w:hAnsi="Times New Roman" w:cs="Times New Roman"/>
          <w:color w:val="272727"/>
          <w:kern w:val="0"/>
          <w:sz w:val="24"/>
          <w:szCs w:val="24"/>
          <w14:ligatures w14:val="none"/>
        </w:rPr>
        <w:t xml:space="preserve"> skatinimas, gyvenimo kokybės kaimo vietovėje gerinimas, perspektyvių veiklų vystymas remiantis senosiomis kaimo tradicijomis ir amatais. Tautodailininkams ir liaudies meistrams sudarytos sąlygos puoselėti tradicinius amatus, ypač būdingus mūsų regionui: karpinius, margučių marginimą, šiaudinių žaislų, papuošimų ir sodų rišimą, vilnos vėlimą, keramiką, audimą, </w:t>
      </w:r>
      <w:proofErr w:type="spellStart"/>
      <w:r w:rsidRPr="00200A5C">
        <w:rPr>
          <w:rFonts w:ascii="Times New Roman" w:eastAsia="Times New Roman" w:hAnsi="Times New Roman" w:cs="Times New Roman"/>
          <w:color w:val="272727"/>
          <w:kern w:val="0"/>
          <w:sz w:val="24"/>
          <w:szCs w:val="24"/>
          <w14:ligatures w14:val="none"/>
        </w:rPr>
        <w:t>stalystę</w:t>
      </w:r>
      <w:proofErr w:type="spellEnd"/>
      <w:r w:rsidRPr="00200A5C">
        <w:rPr>
          <w:rFonts w:ascii="Times New Roman" w:eastAsia="Times New Roman" w:hAnsi="Times New Roman" w:cs="Times New Roman"/>
          <w:color w:val="272727"/>
          <w:kern w:val="0"/>
          <w:sz w:val="24"/>
          <w:szCs w:val="24"/>
          <w14:ligatures w14:val="none"/>
        </w:rPr>
        <w:t>, drožybą.</w:t>
      </w:r>
    </w:p>
    <w:p w14:paraId="0A87F88F" w14:textId="23A8AB42" w:rsidR="00200A5C" w:rsidRPr="00200A5C" w:rsidRDefault="00200A5C"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r w:rsidRPr="00200A5C">
        <w:rPr>
          <w:rFonts w:ascii="Times New Roman" w:eastAsia="Times New Roman" w:hAnsi="Times New Roman" w:cs="Times New Roman"/>
          <w:color w:val="272727"/>
          <w:kern w:val="0"/>
          <w:sz w:val="24"/>
          <w:szCs w:val="24"/>
          <w14:ligatures w14:val="none"/>
        </w:rPr>
        <w:t xml:space="preserve">Projekto metu rekonstruotos Antazavės dvaro rūmų palėpės patalpos (315 </w:t>
      </w:r>
      <w:proofErr w:type="spellStart"/>
      <w:r w:rsidRPr="00200A5C">
        <w:rPr>
          <w:rFonts w:ascii="Times New Roman" w:eastAsia="Times New Roman" w:hAnsi="Times New Roman" w:cs="Times New Roman"/>
          <w:color w:val="272727"/>
          <w:kern w:val="0"/>
          <w:sz w:val="24"/>
          <w:szCs w:val="24"/>
          <w14:ligatures w14:val="none"/>
        </w:rPr>
        <w:t>kv.m</w:t>
      </w:r>
      <w:proofErr w:type="spellEnd"/>
      <w:r w:rsidRPr="00200A5C">
        <w:rPr>
          <w:rFonts w:ascii="Times New Roman" w:eastAsia="Times New Roman" w:hAnsi="Times New Roman" w:cs="Times New Roman"/>
          <w:color w:val="272727"/>
          <w:kern w:val="0"/>
          <w:sz w:val="24"/>
          <w:szCs w:val="24"/>
          <w14:ligatures w14:val="none"/>
        </w:rPr>
        <w:t>.), įrengtas keltukas neįgaliesiems, įsigyti būtiniausi baldai bei mokymų ir konferencijų salės įranga amatų centro veiklai, taip pat nupirkta priemonių ir medžiagų, reikalingų tradicinių amatų edukaciniams užsiėmimams ir tradicinių amatų demonstravimui vykdyti.</w:t>
      </w:r>
    </w:p>
    <w:p w14:paraId="1D572965" w14:textId="77777777" w:rsidR="00200A5C" w:rsidRPr="00200A5C" w:rsidRDefault="00200A5C"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r w:rsidRPr="00200A5C">
        <w:rPr>
          <w:rFonts w:ascii="Times New Roman" w:eastAsia="Times New Roman" w:hAnsi="Times New Roman" w:cs="Times New Roman"/>
          <w:color w:val="272727"/>
          <w:kern w:val="0"/>
          <w:sz w:val="24"/>
          <w:szCs w:val="24"/>
          <w14:ligatures w14:val="none"/>
        </w:rPr>
        <w:t xml:space="preserve">Bendra projekto vertė </w:t>
      </w:r>
      <w:bookmarkStart w:id="0" w:name="_Hlk162610227"/>
      <w:r w:rsidRPr="00200A5C">
        <w:rPr>
          <w:rFonts w:ascii="Times New Roman" w:eastAsia="Times New Roman" w:hAnsi="Times New Roman" w:cs="Times New Roman"/>
          <w:color w:val="272727"/>
          <w:kern w:val="0"/>
          <w:sz w:val="24"/>
          <w:szCs w:val="24"/>
          <w14:ligatures w14:val="none"/>
        </w:rPr>
        <w:t xml:space="preserve">225 763,00 </w:t>
      </w:r>
      <w:bookmarkEnd w:id="0"/>
      <w:r w:rsidRPr="00200A5C">
        <w:rPr>
          <w:rFonts w:ascii="Times New Roman" w:eastAsia="Times New Roman" w:hAnsi="Times New Roman" w:cs="Times New Roman"/>
          <w:color w:val="272727"/>
          <w:kern w:val="0"/>
          <w:sz w:val="24"/>
          <w:szCs w:val="24"/>
          <w14:ligatures w14:val="none"/>
        </w:rPr>
        <w:t>Eur, iš jų: iki 170 000,00 Eur - Europos žemės ūkio fondo kaimo plėtrai lėšos, 30 000 Eur - Valstybės biudžeto lėšos, 25 763,00 - Eur rajono Savivaldybės biudžeto lėšos. Projektas įgyvendintas pagal Lietuvos kaimo plėtros 2014-2020 metų programos priemonę „Pagrindinės paslaugos ir kaimų atnaujinimas kaimo vietovėse“ (veiklos sritis – „Parama investicijoms į kaimo kultūros ir gamtos paveldą, kraštovaizdį“, veikla – „Tradicinių amatų centrų plėtra“).</w:t>
      </w:r>
    </w:p>
    <w:p w14:paraId="3CCA7756" w14:textId="18BECF55" w:rsidR="00200A5C" w:rsidRPr="00200A5C" w:rsidRDefault="00200A5C"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r w:rsidRPr="00200A5C">
        <w:rPr>
          <w:rFonts w:ascii="Times New Roman" w:eastAsia="Times New Roman" w:hAnsi="Times New Roman" w:cs="Times New Roman"/>
          <w:color w:val="272727"/>
          <w:kern w:val="0"/>
          <w:sz w:val="24"/>
          <w:szCs w:val="24"/>
          <w14:ligatures w14:val="none"/>
        </w:rPr>
        <w:t>Tikimės, kad išplėtus Antazavės amatų centro veiklą, jame apsilankys vis daugiau lankytojų.</w:t>
      </w:r>
    </w:p>
    <w:p w14:paraId="7822C5A6" w14:textId="77777777" w:rsidR="00153540" w:rsidRPr="00153540" w:rsidRDefault="00153540" w:rsidP="00153540">
      <w:pPr>
        <w:shd w:val="clear" w:color="auto" w:fill="FFFFFF"/>
        <w:spacing w:after="0" w:line="360" w:lineRule="auto"/>
        <w:ind w:firstLine="709"/>
        <w:jc w:val="both"/>
        <w:rPr>
          <w:rFonts w:ascii="Times New Roman" w:eastAsia="Times New Roman" w:hAnsi="Times New Roman" w:cs="Times New Roman"/>
          <w:color w:val="272727"/>
          <w:kern w:val="0"/>
          <w:sz w:val="6"/>
          <w:szCs w:val="6"/>
          <w14:ligatures w14:val="none"/>
        </w:rPr>
      </w:pPr>
    </w:p>
    <w:p w14:paraId="3E5102B9" w14:textId="6B24A6E0" w:rsidR="00200A5C" w:rsidRDefault="00200A5C"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r w:rsidRPr="00200A5C">
        <w:rPr>
          <w:rFonts w:ascii="Times New Roman" w:eastAsia="Times New Roman" w:hAnsi="Times New Roman" w:cs="Times New Roman"/>
          <w:color w:val="272727"/>
          <w:kern w:val="0"/>
          <w:sz w:val="24"/>
          <w:szCs w:val="24"/>
          <w14:ligatures w14:val="none"/>
        </w:rPr>
        <w:t>Kviečiame visus prisiliesti prie senųjų amatų!</w:t>
      </w:r>
    </w:p>
    <w:p w14:paraId="541185BB" w14:textId="77777777" w:rsidR="006967BA" w:rsidRDefault="006967BA" w:rsidP="00153540">
      <w:pPr>
        <w:shd w:val="clear" w:color="auto" w:fill="FFFFFF"/>
        <w:spacing w:after="0" w:line="360" w:lineRule="auto"/>
        <w:ind w:firstLine="709"/>
        <w:jc w:val="both"/>
        <w:rPr>
          <w:rFonts w:ascii="Times New Roman" w:eastAsia="Times New Roman" w:hAnsi="Times New Roman" w:cs="Times New Roman"/>
          <w:color w:val="272727"/>
          <w:kern w:val="0"/>
          <w:sz w:val="24"/>
          <w:szCs w:val="24"/>
          <w14:ligatures w14:val="none"/>
        </w:rPr>
      </w:pPr>
    </w:p>
    <w:p w14:paraId="5330992C" w14:textId="705D077F" w:rsidR="006967BA" w:rsidRPr="006967BA" w:rsidRDefault="006967BA" w:rsidP="006967BA">
      <w:pPr>
        <w:rPr>
          <w:rFonts w:ascii="Times New Roman" w:eastAsia="Times New Roman" w:hAnsi="Times New Roman" w:cs="Times New Roman"/>
          <w:b/>
          <w:bCs/>
          <w:i/>
          <w:iCs/>
          <w:sz w:val="24"/>
          <w:szCs w:val="24"/>
        </w:rPr>
      </w:pPr>
      <w:r w:rsidRPr="006967BA">
        <w:rPr>
          <w:rFonts w:ascii="Times New Roman" w:eastAsia="Times New Roman" w:hAnsi="Times New Roman" w:cs="Times New Roman"/>
          <w:b/>
          <w:bCs/>
          <w:i/>
          <w:iCs/>
          <w:sz w:val="24"/>
          <w:szCs w:val="24"/>
        </w:rPr>
        <w:t>Projekto koordinatės: 55.808008, 25.925978 (55°48'28.8"N 25°55'33.5"E)</w:t>
      </w:r>
    </w:p>
    <w:p w14:paraId="20C25F90" w14:textId="77777777" w:rsidR="00F3610E" w:rsidRDefault="00F3610E" w:rsidP="002A5EF4">
      <w:r>
        <w:rPr>
          <w:noProof/>
        </w:rPr>
        <w:lastRenderedPageBreak/>
        <w:drawing>
          <wp:inline distT="0" distB="0" distL="0" distR="0" wp14:anchorId="044DE588" wp14:editId="2D508BDB">
            <wp:extent cx="6466840" cy="2906395"/>
            <wp:effectExtent l="0" t="0" r="0" b="8255"/>
            <wp:docPr id="1190296233" name="Paveikslėlis 2" descr="Paveikslėlis, kuriame yra tekstas, vidaus, scena, visuomeninis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96233" name="Paveikslėlis 2" descr="Paveikslėlis, kuriame yra tekstas, vidaus, scena, visuomeninis pastatas&#10;&#10;Automatiškai sugeneruotas aprašym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6840" cy="2906395"/>
                    </a:xfrm>
                    <a:prstGeom prst="rect">
                      <a:avLst/>
                    </a:prstGeom>
                    <a:noFill/>
                    <a:ln>
                      <a:noFill/>
                    </a:ln>
                  </pic:spPr>
                </pic:pic>
              </a:graphicData>
            </a:graphic>
          </wp:inline>
        </w:drawing>
      </w:r>
    </w:p>
    <w:p w14:paraId="6E3EEA91" w14:textId="176F37F5" w:rsidR="002A5EF4" w:rsidRPr="002A5EF4" w:rsidRDefault="00F3610E" w:rsidP="002A5EF4">
      <w:r>
        <w:rPr>
          <w:noProof/>
        </w:rPr>
        <w:drawing>
          <wp:inline distT="0" distB="0" distL="0" distR="0" wp14:anchorId="3F406263" wp14:editId="3E63B763">
            <wp:extent cx="6461496" cy="2695575"/>
            <wp:effectExtent l="0" t="0" r="0" b="0"/>
            <wp:docPr id="2" name="Paveikslėlis 1" descr="Paveikslėlis, kuriame yra siena, vidaus, interjero dizainas, grind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Paveikslėlis, kuriame yra siena, vidaus, interjero dizainas, grindys&#10;&#10;Automatiškai sugeneruotas aprašym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3670" cy="2717341"/>
                    </a:xfrm>
                    <a:prstGeom prst="rect">
                      <a:avLst/>
                    </a:prstGeom>
                    <a:noFill/>
                    <a:ln>
                      <a:noFill/>
                    </a:ln>
                  </pic:spPr>
                </pic:pic>
              </a:graphicData>
            </a:graphic>
          </wp:inline>
        </w:drawing>
      </w:r>
    </w:p>
    <w:p w14:paraId="4173AD3E" w14:textId="77DA9F6F" w:rsidR="00F3610E" w:rsidRDefault="00153540" w:rsidP="00153540">
      <w:pPr>
        <w:pStyle w:val="prastasiniatinklio"/>
        <w:rPr>
          <w:noProof/>
        </w:rPr>
      </w:pPr>
      <w:r>
        <w:rPr>
          <w:noProof/>
        </w:rPr>
        <w:lastRenderedPageBreak/>
        <w:drawing>
          <wp:anchor distT="0" distB="0" distL="114300" distR="114300" simplePos="0" relativeHeight="251658240" behindDoc="0" locked="0" layoutInCell="1" allowOverlap="1" wp14:anchorId="5A9882B2" wp14:editId="4C3F95D4">
            <wp:simplePos x="0" y="0"/>
            <wp:positionH relativeFrom="margin">
              <wp:posOffset>-153035</wp:posOffset>
            </wp:positionH>
            <wp:positionV relativeFrom="paragraph">
              <wp:posOffset>3679825</wp:posOffset>
            </wp:positionV>
            <wp:extent cx="3207385" cy="4476750"/>
            <wp:effectExtent l="0" t="0" r="0" b="0"/>
            <wp:wrapSquare wrapText="bothSides"/>
            <wp:docPr id="118231682" name="Paveikslėlis 5" descr="Paveikslėlis, kuriame yra grindys, vidaus, siena, kambar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1682" name="Paveikslėlis 5" descr="Paveikslėlis, kuriame yra grindys, vidaus, siena, kambarys&#10;&#10;Automatiškai sugeneruotas aprašy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7385"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10E">
        <w:rPr>
          <w:noProof/>
        </w:rPr>
        <w:drawing>
          <wp:inline distT="0" distB="0" distL="0" distR="0" wp14:anchorId="34126921" wp14:editId="63D8552B">
            <wp:extent cx="3054988" cy="3524250"/>
            <wp:effectExtent l="0" t="0" r="0" b="0"/>
            <wp:docPr id="1" name="Paveikslėlis 1" descr="Paveikslėlis, kuriame yra vidaus, siena, baldai,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vidaus, siena, baldai, lubos&#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166" cy="3541759"/>
                    </a:xfrm>
                    <a:prstGeom prst="rect">
                      <a:avLst/>
                    </a:prstGeom>
                    <a:noFill/>
                    <a:ln>
                      <a:noFill/>
                    </a:ln>
                  </pic:spPr>
                </pic:pic>
              </a:graphicData>
            </a:graphic>
          </wp:inline>
        </w:drawing>
      </w:r>
      <w:r w:rsidR="00F3610E">
        <w:rPr>
          <w:noProof/>
        </w:rPr>
        <w:t xml:space="preserve">     </w:t>
      </w:r>
      <w:r w:rsidR="00F3610E">
        <w:rPr>
          <w:noProof/>
        </w:rPr>
        <w:drawing>
          <wp:inline distT="0" distB="0" distL="0" distR="0" wp14:anchorId="18A5CB8B" wp14:editId="158C8E66">
            <wp:extent cx="3200400" cy="3505200"/>
            <wp:effectExtent l="0" t="0" r="0" b="0"/>
            <wp:docPr id="1628991362" name="Paveikslėlis 8" descr="Paveikslėlis, kuriame yra vidaus, siena, pastatas, Grind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1362" name="Paveikslėlis 8" descr="Paveikslėlis, kuriame yra vidaus, siena, pastatas, Grindys&#10;&#10;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68" cy="3532874"/>
                    </a:xfrm>
                    <a:prstGeom prst="rect">
                      <a:avLst/>
                    </a:prstGeom>
                    <a:noFill/>
                    <a:ln>
                      <a:noFill/>
                    </a:ln>
                  </pic:spPr>
                </pic:pic>
              </a:graphicData>
            </a:graphic>
          </wp:inline>
        </w:drawing>
      </w:r>
    </w:p>
    <w:p w14:paraId="4CC168DB" w14:textId="4F06583B" w:rsidR="00153540" w:rsidRDefault="00153540" w:rsidP="00153540">
      <w:pPr>
        <w:pStyle w:val="prastasiniatinklio"/>
      </w:pPr>
      <w:r>
        <w:rPr>
          <w:noProof/>
        </w:rPr>
        <w:drawing>
          <wp:inline distT="0" distB="0" distL="0" distR="0" wp14:anchorId="218ED393" wp14:editId="39F560BA">
            <wp:extent cx="3276600" cy="4495800"/>
            <wp:effectExtent l="0" t="0" r="0" b="0"/>
            <wp:docPr id="508945658" name="Paveikslėlis 3" descr="Paveikslėlis, kuriame yra vidaus, siena, grindys,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5658" name="Paveikslėlis 3" descr="Paveikslėlis, kuriame yra vidaus, siena, grindys, baldai&#10;&#10;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398" cy="4498267"/>
                    </a:xfrm>
                    <a:prstGeom prst="rect">
                      <a:avLst/>
                    </a:prstGeom>
                    <a:noFill/>
                    <a:ln>
                      <a:noFill/>
                    </a:ln>
                  </pic:spPr>
                </pic:pic>
              </a:graphicData>
            </a:graphic>
          </wp:inline>
        </w:drawing>
      </w:r>
    </w:p>
    <w:p w14:paraId="36257A59" w14:textId="3C415B31" w:rsidR="002A5EF4" w:rsidRPr="002A5EF4" w:rsidRDefault="00F3610E" w:rsidP="002A5EF4">
      <w:r>
        <w:t xml:space="preserve">       </w:t>
      </w:r>
    </w:p>
    <w:p w14:paraId="0758D026" w14:textId="77777777" w:rsidR="002A5EF4" w:rsidRPr="002A5EF4" w:rsidRDefault="002A5EF4" w:rsidP="002A5EF4"/>
    <w:p w14:paraId="31B960B6" w14:textId="5415DA8C" w:rsidR="002A5EF4" w:rsidRPr="002A5EF4" w:rsidRDefault="002A5EF4" w:rsidP="002A5EF4"/>
    <w:p w14:paraId="0365118C" w14:textId="7C90004C" w:rsidR="002A5EF4" w:rsidRDefault="002A5EF4" w:rsidP="002A5EF4"/>
    <w:p w14:paraId="6284FDF3" w14:textId="231339D6" w:rsidR="002A5EF4" w:rsidRPr="002A5EF4" w:rsidRDefault="00153540" w:rsidP="00153540">
      <w:pPr>
        <w:jc w:val="center"/>
      </w:pPr>
      <w:r>
        <w:rPr>
          <w:noProof/>
        </w:rPr>
        <w:drawing>
          <wp:inline distT="0" distB="0" distL="0" distR="0" wp14:anchorId="5947FE7E" wp14:editId="3F444AC6">
            <wp:extent cx="3066415" cy="4857750"/>
            <wp:effectExtent l="0" t="0" r="635" b="0"/>
            <wp:docPr id="1710244620" name="Paveikslėlis 7" descr="Paveikslėlis, kuriame yra siena, asmuo, vidaus, ap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44620" name="Paveikslėlis 7" descr="Paveikslėlis, kuriame yra siena, asmuo, vidaus, apranga&#10;&#10;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025" cy="4899905"/>
                    </a:xfrm>
                    <a:prstGeom prst="rect">
                      <a:avLst/>
                    </a:prstGeom>
                    <a:noFill/>
                    <a:ln>
                      <a:noFill/>
                    </a:ln>
                  </pic:spPr>
                </pic:pic>
              </a:graphicData>
            </a:graphic>
          </wp:inline>
        </w:drawing>
      </w:r>
    </w:p>
    <w:sectPr w:rsidR="002A5EF4" w:rsidRPr="002A5EF4" w:rsidSect="00167B74">
      <w:pgSz w:w="12240" w:h="15840"/>
      <w:pgMar w:top="1135"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F69DD"/>
    <w:multiLevelType w:val="hybridMultilevel"/>
    <w:tmpl w:val="1FB847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67983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7C"/>
    <w:rsid w:val="00025E18"/>
    <w:rsid w:val="000309F4"/>
    <w:rsid w:val="0003627C"/>
    <w:rsid w:val="00153540"/>
    <w:rsid w:val="00167B74"/>
    <w:rsid w:val="00200A5C"/>
    <w:rsid w:val="002A5EF4"/>
    <w:rsid w:val="002E2888"/>
    <w:rsid w:val="003277B9"/>
    <w:rsid w:val="006967BA"/>
    <w:rsid w:val="007761C6"/>
    <w:rsid w:val="00797B49"/>
    <w:rsid w:val="00896681"/>
    <w:rsid w:val="009706D1"/>
    <w:rsid w:val="00A85357"/>
    <w:rsid w:val="00AE739F"/>
    <w:rsid w:val="00B1739B"/>
    <w:rsid w:val="00C51CF6"/>
    <w:rsid w:val="00C83584"/>
    <w:rsid w:val="00CE626C"/>
    <w:rsid w:val="00D463BE"/>
    <w:rsid w:val="00EB6607"/>
    <w:rsid w:val="00F052AD"/>
    <w:rsid w:val="00F3610E"/>
    <w:rsid w:val="00F61BF1"/>
    <w:rsid w:val="00F61C7C"/>
    <w:rsid w:val="00FA1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B3F6"/>
  <w15:chartTrackingRefBased/>
  <w15:docId w15:val="{88B11F38-BB73-4F8C-9D3E-F6850B40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F61C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F61C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F61C7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F61C7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F61C7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F61C7C"/>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61C7C"/>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61C7C"/>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61C7C"/>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61C7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F61C7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F61C7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F61C7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F61C7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F61C7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61C7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61C7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61C7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F61C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61C7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61C7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61C7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61C7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61C7C"/>
    <w:rPr>
      <w:i/>
      <w:iCs/>
      <w:color w:val="404040" w:themeColor="text1" w:themeTint="BF"/>
    </w:rPr>
  </w:style>
  <w:style w:type="paragraph" w:styleId="Sraopastraipa">
    <w:name w:val="List Paragraph"/>
    <w:basedOn w:val="prastasis"/>
    <w:uiPriority w:val="34"/>
    <w:qFormat/>
    <w:rsid w:val="00F61C7C"/>
    <w:pPr>
      <w:ind w:left="720"/>
      <w:contextualSpacing/>
    </w:pPr>
  </w:style>
  <w:style w:type="character" w:styleId="Rykuspabraukimas">
    <w:name w:val="Intense Emphasis"/>
    <w:basedOn w:val="Numatytasispastraiposriftas"/>
    <w:uiPriority w:val="21"/>
    <w:qFormat/>
    <w:rsid w:val="00F61C7C"/>
    <w:rPr>
      <w:i/>
      <w:iCs/>
      <w:color w:val="2F5496" w:themeColor="accent1" w:themeShade="BF"/>
    </w:rPr>
  </w:style>
  <w:style w:type="paragraph" w:styleId="Iskirtacitata">
    <w:name w:val="Intense Quote"/>
    <w:basedOn w:val="prastasis"/>
    <w:next w:val="prastasis"/>
    <w:link w:val="IskirtacitataDiagrama"/>
    <w:uiPriority w:val="30"/>
    <w:qFormat/>
    <w:rsid w:val="00F61C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F61C7C"/>
    <w:rPr>
      <w:i/>
      <w:iCs/>
      <w:color w:val="2F5496" w:themeColor="accent1" w:themeShade="BF"/>
    </w:rPr>
  </w:style>
  <w:style w:type="character" w:styleId="Rykinuoroda">
    <w:name w:val="Intense Reference"/>
    <w:basedOn w:val="Numatytasispastraiposriftas"/>
    <w:uiPriority w:val="32"/>
    <w:qFormat/>
    <w:rsid w:val="00F61C7C"/>
    <w:rPr>
      <w:b/>
      <w:bCs/>
      <w:smallCaps/>
      <w:color w:val="2F5496" w:themeColor="accent1" w:themeShade="BF"/>
      <w:spacing w:val="5"/>
    </w:rPr>
  </w:style>
  <w:style w:type="paragraph" w:styleId="prastasiniatinklio">
    <w:name w:val="Normal (Web)"/>
    <w:basedOn w:val="prastasis"/>
    <w:uiPriority w:val="99"/>
    <w:unhideWhenUsed/>
    <w:rsid w:val="00F61C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61197">
      <w:bodyDiv w:val="1"/>
      <w:marLeft w:val="0"/>
      <w:marRight w:val="0"/>
      <w:marTop w:val="0"/>
      <w:marBottom w:val="0"/>
      <w:divBdr>
        <w:top w:val="none" w:sz="0" w:space="0" w:color="auto"/>
        <w:left w:val="none" w:sz="0" w:space="0" w:color="auto"/>
        <w:bottom w:val="none" w:sz="0" w:space="0" w:color="auto"/>
        <w:right w:val="none" w:sz="0" w:space="0" w:color="auto"/>
      </w:divBdr>
    </w:div>
    <w:div w:id="812330319">
      <w:bodyDiv w:val="1"/>
      <w:marLeft w:val="0"/>
      <w:marRight w:val="0"/>
      <w:marTop w:val="0"/>
      <w:marBottom w:val="0"/>
      <w:divBdr>
        <w:top w:val="none" w:sz="0" w:space="0" w:color="auto"/>
        <w:left w:val="none" w:sz="0" w:space="0" w:color="auto"/>
        <w:bottom w:val="none" w:sz="0" w:space="0" w:color="auto"/>
        <w:right w:val="none" w:sz="0" w:space="0" w:color="auto"/>
      </w:divBdr>
    </w:div>
    <w:div w:id="94982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1247</Words>
  <Characters>712</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Zrsa Office</dc:creator>
  <cp:keywords/>
  <dc:description/>
  <cp:lastModifiedBy>Zrsa Office</cp:lastModifiedBy>
  <cp:revision>12</cp:revision>
  <dcterms:created xsi:type="dcterms:W3CDTF">2024-03-27T11:51:00Z</dcterms:created>
  <dcterms:modified xsi:type="dcterms:W3CDTF">2024-04-02T13:41:00Z</dcterms:modified>
</cp:coreProperties>
</file>